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Helvetica Neue" w:cs="Helvetica Neue" w:eastAsia="Helvetica Neue" w:hAnsi="Helvetica Neue"/>
          <w:b w:val="1"/>
          <w:bCs w:val="1"/>
          <w:sz w:val="21"/>
          <w:szCs w:val="21"/>
          <w:highlight w:val="white"/>
        </w:rPr>
      </w:pP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highlight w:val="white"/>
          <w:rtl w:val="0"/>
        </w:rPr>
        <w:t xml:space="preserve">Raquel Martins</w:t>
      </w:r>
      <w:r w:rsidDel="00000000" w:rsidR="00000000" w:rsidRPr="00000000">
        <w:rPr>
          <w:rFonts w:ascii="Helvetica Neue" w:cs="Helvetica Neue" w:eastAsia="Helvetica Neue" w:hAnsi="Helvetica Neue"/>
          <w:sz w:val="21"/>
          <w:szCs w:val="21"/>
          <w:highlight w:val="white"/>
          <w:rtl w:val="0"/>
        </w:rPr>
        <w:t xml:space="preserve"> faz de Londres a sua base para o mundo. É na capital inglesa que o seu espírito livre mistura cultura alternativa, alinhamentos jazz e a soul como mantra. A caminhar entre o electrónico e orgânico, vulnerabilidade e músculo, racional e caos, a música de Raquel Martins tem uma assinatura muito particular e aplaudida por instituições como Gilles Peterson, KCRW, Jamie Cullum, BBC Introducing, BBC 1, Line Of Best Fit, Clash e outros.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Helvetica Neue" w:cs="Helvetica Neue" w:eastAsia="Helvetica Neue" w:hAnsi="Helvetica Neue"/>
          <w:b w:val="1"/>
          <w:bCs w:val="1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Helvetica Neue" w:cs="Helvetica Neue" w:eastAsia="Helvetica Neue" w:hAnsi="Helvetica Neue"/>
          <w:sz w:val="21"/>
          <w:szCs w:val="21"/>
          <w:highlight w:val="white"/>
        </w:rPr>
      </w:pPr>
      <w:r w:rsidDel="00000000" w:rsidR="00000000" w:rsidRPr="00000000">
        <w:rPr>
          <w:rFonts w:ascii="Helvetica Neue" w:cs="Helvetica Neue" w:eastAsia="Helvetica Neue" w:hAnsi="Helvetica Neue"/>
          <w:sz w:val="21"/>
          <w:szCs w:val="21"/>
          <w:highlight w:val="white"/>
          <w:rtl w:val="0"/>
        </w:rPr>
        <w:t xml:space="preserve">Natural do Porto, Raquel Martins já atuou em Portugal em palcos como Coreto NOS Alive e Matosinhos em Jazz. Em 2025, lançou o seu primeiro longa-duração, onde navega na intimidade do alt-pop rodeado de camadas de drum machines, grooves suaves e percussão acompanhadas por viola de nylon. O álbum traça uma história de turbulência emocional, auto descoberta e transformação silenciosa.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sz w:val="18"/>
          <w:szCs w:val="18"/>
          <w:highlight w:val="white"/>
        </w:rPr>
      </w:pPr>
      <w:r w:rsidDel="00000000" w:rsidR="00000000" w:rsidRPr="00000000">
        <w:rPr>
          <w:rFonts w:ascii="Helvetica Neue" w:cs="Helvetica Neue" w:eastAsia="Helvetica Neue" w:hAnsi="Helvetica Neue"/>
          <w:sz w:val="21"/>
          <w:szCs w:val="21"/>
          <w:highlight w:val="white"/>
          <w:rtl w:val="0"/>
        </w:rPr>
        <w:t xml:space="preserve">Entre os temas que a artista revelou ao longo do ano destacam-se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highlight w:val="white"/>
          <w:rtl w:val="0"/>
        </w:rPr>
        <w:t xml:space="preserve">“NINGUÉM”</w:t>
      </w:r>
      <w:r w:rsidDel="00000000" w:rsidR="00000000" w:rsidRPr="00000000">
        <w:rPr>
          <w:rFonts w:ascii="Helvetica Neue" w:cs="Helvetica Neue" w:eastAsia="Helvetica Neue" w:hAnsi="Helvetica Neue"/>
          <w:sz w:val="21"/>
          <w:szCs w:val="21"/>
          <w:highlight w:val="white"/>
          <w:rtl w:val="0"/>
        </w:rPr>
        <w:t xml:space="preserve">,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highlight w:val="white"/>
          <w:rtl w:val="0"/>
        </w:rPr>
        <w:t xml:space="preserve">“I WANNA LIVE NEXT TO THE SEA”</w:t>
      </w:r>
      <w:r w:rsidDel="00000000" w:rsidR="00000000" w:rsidRPr="00000000">
        <w:rPr>
          <w:rFonts w:ascii="Helvetica Neue" w:cs="Helvetica Neue" w:eastAsia="Helvetica Neue" w:hAnsi="Helvetica Neue"/>
          <w:sz w:val="21"/>
          <w:szCs w:val="21"/>
          <w:highlight w:val="white"/>
          <w:rtl w:val="0"/>
        </w:rPr>
        <w:t xml:space="preserve">,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highlight w:val="white"/>
          <w:rtl w:val="0"/>
        </w:rPr>
        <w:t xml:space="preserve">“IF I GAVE YOU MY DREAM”</w:t>
      </w:r>
      <w:r w:rsidDel="00000000" w:rsidR="00000000" w:rsidRPr="00000000">
        <w:rPr>
          <w:rFonts w:ascii="Helvetica Neue" w:cs="Helvetica Neue" w:eastAsia="Helvetica Neue" w:hAnsi="Helvetica Neue"/>
          <w:sz w:val="21"/>
          <w:szCs w:val="21"/>
          <w:highlight w:val="white"/>
          <w:rtl w:val="0"/>
        </w:rPr>
        <w:t xml:space="preserve"> e </w:t>
      </w:r>
      <w:r w:rsidDel="00000000" w:rsidR="00000000" w:rsidRPr="00000000">
        <w:rPr>
          <w:rFonts w:ascii="Helvetica Neue" w:cs="Helvetica Neue" w:eastAsia="Helvetica Neue" w:hAnsi="Helvetica Neue"/>
          <w:b w:val="1"/>
          <w:bCs w:val="1"/>
          <w:sz w:val="21"/>
          <w:szCs w:val="21"/>
          <w:highlight w:val="white"/>
          <w:rtl w:val="0"/>
        </w:rPr>
        <w:t xml:space="preserve">“LITTLE BOY”</w:t>
      </w:r>
      <w:r w:rsidDel="00000000" w:rsidR="00000000" w:rsidRPr="00000000">
        <w:rPr>
          <w:rFonts w:ascii="Helvetica Neue" w:cs="Helvetica Neue" w:eastAsia="Helvetica Neue" w:hAnsi="Helvetica Neue"/>
          <w:sz w:val="21"/>
          <w:szCs w:val="21"/>
          <w:highlight w:val="white"/>
          <w:rtl w:val="0"/>
        </w:rPr>
        <w:t xml:space="preserve">, todos parte integrante desta narrativa musical marcada por sensibilidade e profundidade.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P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D/zse5lNviUL94Q0v/dLfJdLwHw==">CgMxLjA4AHIhMXdtekRWa2xnVmw3YzUtSk5PajdkX21DcTZFMUZ5dU9V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